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C8" w:rsidRDefault="001A41F4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1.75pt;visibility:visible">
            <v:imagedata r:id="rId5" o:title=""/>
          </v:shape>
        </w:pict>
      </w:r>
      <w:r w:rsidR="00E722C8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</w:p>
    <w:p w:rsidR="00E722C8" w:rsidRDefault="00E722C8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УКРАЇНА</w:t>
      </w:r>
    </w:p>
    <w:p w:rsidR="00E722C8" w:rsidRDefault="00E722C8">
      <w:pPr>
        <w:pStyle w:val="5"/>
        <w:spacing w:before="0" w:after="0"/>
        <w:jc w:val="center"/>
        <w:rPr>
          <w:b w:val="0"/>
          <w:bCs w:val="0"/>
          <w:i w:val="0"/>
          <w:iCs w:val="0"/>
          <w:sz w:val="28"/>
          <w:szCs w:val="28"/>
          <w:lang w:eastAsia="ru-RU"/>
        </w:rPr>
      </w:pPr>
      <w:r>
        <w:rPr>
          <w:b w:val="0"/>
          <w:bCs w:val="0"/>
          <w:i w:val="0"/>
          <w:iCs w:val="0"/>
          <w:sz w:val="28"/>
          <w:szCs w:val="28"/>
          <w:lang w:eastAsia="ru-RU"/>
        </w:rPr>
        <w:t>ВИКОНАВЧИЙ КОМІТЕТ</w:t>
      </w:r>
    </w:p>
    <w:p w:rsidR="00E722C8" w:rsidRDefault="00E722C8">
      <w:pPr>
        <w:pStyle w:val="5"/>
        <w:spacing w:before="0" w:after="0"/>
        <w:jc w:val="center"/>
        <w:rPr>
          <w:b w:val="0"/>
          <w:bCs w:val="0"/>
          <w:i w:val="0"/>
          <w:iCs w:val="0"/>
          <w:sz w:val="28"/>
          <w:szCs w:val="28"/>
          <w:lang w:eastAsia="ru-RU"/>
        </w:rPr>
      </w:pPr>
      <w:r>
        <w:rPr>
          <w:b w:val="0"/>
          <w:bCs w:val="0"/>
          <w:i w:val="0"/>
          <w:iCs w:val="0"/>
          <w:sz w:val="28"/>
          <w:szCs w:val="28"/>
          <w:lang w:eastAsia="ru-RU"/>
        </w:rPr>
        <w:t>МЕЛІТОПОЛЬСЬКОЇ  МІСЬКОЇ  РАДИ</w:t>
      </w:r>
    </w:p>
    <w:p w:rsidR="00E722C8" w:rsidRDefault="00E722C8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Запорізької області</w:t>
      </w:r>
    </w:p>
    <w:p w:rsidR="00E722C8" w:rsidRDefault="00E722C8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E722C8" w:rsidRDefault="00E722C8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 О З П О Р Я Д Ж Е Н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Я</w:t>
      </w:r>
    </w:p>
    <w:p w:rsidR="00E722C8" w:rsidRDefault="00E722C8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міського голови</w:t>
      </w:r>
    </w:p>
    <w:p w:rsidR="00E722C8" w:rsidRDefault="00E722C8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722C8" w:rsidRPr="006B6BD0" w:rsidRDefault="006B6BD0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B6BD0">
        <w:rPr>
          <w:rFonts w:ascii="Times New Roman" w:hAnsi="Times New Roman"/>
          <w:b/>
          <w:sz w:val="28"/>
          <w:szCs w:val="28"/>
          <w:lang w:val="uk-UA" w:eastAsia="ru-RU"/>
        </w:rPr>
        <w:t>06.06.2017</w:t>
      </w:r>
      <w:r w:rsidR="00E722C8" w:rsidRPr="006B6BD0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E722C8" w:rsidRPr="006B6BD0">
        <w:rPr>
          <w:rFonts w:ascii="Times New Roman" w:hAnsi="Times New Roman"/>
          <w:b/>
          <w:sz w:val="28"/>
          <w:szCs w:val="28"/>
          <w:lang w:val="uk-UA" w:eastAsia="ru-RU"/>
        </w:rPr>
        <w:t xml:space="preserve"> №</w:t>
      </w:r>
      <w:r w:rsidRPr="006B6BD0">
        <w:rPr>
          <w:rFonts w:ascii="Times New Roman" w:hAnsi="Times New Roman"/>
          <w:b/>
          <w:sz w:val="28"/>
          <w:szCs w:val="28"/>
          <w:lang w:val="uk-UA" w:eastAsia="ru-RU"/>
        </w:rPr>
        <w:t xml:space="preserve"> 260-р</w:t>
      </w:r>
      <w:r w:rsidR="00E722C8" w:rsidRPr="006B6BD0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</w:t>
      </w:r>
    </w:p>
    <w:p w:rsidR="00E722C8" w:rsidRDefault="00E722C8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722C8" w:rsidRDefault="00E722C8" w:rsidP="00217EE8">
      <w:pPr>
        <w:spacing w:after="0" w:line="240" w:lineRule="auto"/>
        <w:ind w:right="5103"/>
        <w:jc w:val="both"/>
        <w:rPr>
          <w:rFonts w:ascii="Times New Roman" w:hAnsi="Times New Roman"/>
          <w:sz w:val="28"/>
          <w:szCs w:val="28"/>
          <w:shd w:val="clear" w:color="auto" w:fill="FFFF00"/>
          <w:lang w:val="uk-UA" w:eastAsia="ru-RU"/>
        </w:rPr>
      </w:pPr>
      <w:r w:rsidRPr="007C50A7">
        <w:rPr>
          <w:rFonts w:ascii="Times New Roman" w:hAnsi="Times New Roman"/>
          <w:sz w:val="28"/>
          <w:szCs w:val="28"/>
          <w:lang w:val="uk-UA" w:eastAsia="ru-RU"/>
        </w:rPr>
        <w:t>Про  затвердження порядку подачі заявки на проведення заходів у конференц-залі</w:t>
      </w:r>
    </w:p>
    <w:p w:rsidR="00E722C8" w:rsidRDefault="00E722C8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722C8" w:rsidRDefault="00E7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законів України «Про адміністративні послуги», «Про місцеве самоврядування в Україні», з метою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створення платформи для діалогу місцевої влади та громади, у тому числі внутрішньо переміщених осіб в Україні 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конфенц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-залі та пошуку спільних рішень проблем громади:</w:t>
      </w:r>
    </w:p>
    <w:p w:rsidR="00E722C8" w:rsidRDefault="00E7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22C8" w:rsidRDefault="00E722C8">
      <w:pPr>
        <w:pStyle w:val="aa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Затвердити порядок подачі заявки на проведення заходів у конференц-залі та процедури бронювання  згідно з додатком. </w:t>
      </w:r>
    </w:p>
    <w:p w:rsidR="00E722C8" w:rsidRDefault="00E722C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Впровадити на веб-сайті Центру надання адміністративних послуг                  м. Мелітополя  (далі-Центр)  модуль бронювання конференц-залу.</w:t>
      </w:r>
    </w:p>
    <w:p w:rsidR="00E722C8" w:rsidRDefault="00E722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3. Визначити відповідальним за конференц-залом та процедурою бронювання  відділ надання адміністративних послуг </w:t>
      </w:r>
      <w:r>
        <w:rPr>
          <w:rFonts w:ascii="Times New Roman" w:hAnsi="Times New Roman"/>
          <w:color w:val="0D0D0D"/>
          <w:sz w:val="28"/>
          <w:szCs w:val="28"/>
          <w:lang w:val="uk-UA" w:eastAsia="ru-RU"/>
        </w:rPr>
        <w:t>виконавчого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комітету Мелітопольської міської ради Запорізької області.</w:t>
      </w:r>
    </w:p>
    <w:p w:rsidR="00E722C8" w:rsidRDefault="00E722C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 Заяву на  проведення заходів у конференц-залі Центру для попереднього розгляду  подавати</w:t>
      </w:r>
      <w:r w:rsidRPr="00217EE8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електронному  або у паперовому вигляді. Після розгляду заяви подається  остаточний пакет документів у паперовому вигляді відповідальній особі.</w:t>
      </w:r>
    </w:p>
    <w:p w:rsidR="00E722C8" w:rsidRDefault="00E722C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Відображення зайнятості конференц-залу здійснювати після розгляду першого заступника міського голови з питань діяльності виконавчих органів ради та згоди управління з внутрішньої політики, взаємодії з правоохоронними органами та з питань запобігання, виявлення корупції і зв’язку з громадськістю і відділу мобілізаційної та режимно-секретної роботи </w:t>
      </w:r>
      <w:r w:rsidRPr="007C50A7">
        <w:rPr>
          <w:rFonts w:ascii="Times New Roman" w:hAnsi="Times New Roman"/>
          <w:sz w:val="28"/>
          <w:szCs w:val="28"/>
          <w:lang w:val="uk-UA" w:eastAsia="ru-RU"/>
        </w:rPr>
        <w:t>виконавчого комітету Мелітопольської міської ради Запорізької області.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722C8" w:rsidRDefault="00E722C8">
      <w:pPr>
        <w:pStyle w:val="aa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6.  Забезпечення  організаторів заходу </w:t>
      </w:r>
      <w:r w:rsidRPr="007C50A7">
        <w:rPr>
          <w:rFonts w:ascii="Times New Roman" w:hAnsi="Times New Roman"/>
          <w:sz w:val="28"/>
          <w:szCs w:val="28"/>
          <w:lang w:val="uk-UA" w:eastAsia="ru-RU"/>
        </w:rPr>
        <w:t>мультимедійним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та іншим обладнанням здійснюється відповідальною особою та інспектором з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комп’ютерних систем відділу адміністративних послуг виконавчого комітету Мелітопольської міської ради  </w:t>
      </w:r>
      <w:r w:rsidRPr="007C50A7">
        <w:rPr>
          <w:rFonts w:ascii="Times New Roman" w:hAnsi="Times New Roman"/>
          <w:sz w:val="28"/>
          <w:szCs w:val="28"/>
          <w:lang w:val="uk-UA" w:eastAsia="ru-RU"/>
        </w:rPr>
        <w:t>Запорізької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 відповідним актом.</w:t>
      </w:r>
    </w:p>
    <w:p w:rsidR="00E722C8" w:rsidRDefault="00E722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0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7. Інформаційному відділу </w:t>
      </w:r>
      <w:r w:rsidRPr="007C50A7">
        <w:rPr>
          <w:rFonts w:ascii="Times New Roman" w:hAnsi="Times New Roman"/>
          <w:sz w:val="28"/>
          <w:szCs w:val="28"/>
          <w:lang w:val="uk-UA" w:eastAsia="ru-RU"/>
        </w:rPr>
        <w:t>виконавчого комітету Мелітопольської</w:t>
      </w:r>
      <w:r>
        <w:rPr>
          <w:rFonts w:ascii="Times New Roman" w:hAnsi="Times New Roman"/>
          <w:sz w:val="28"/>
          <w:szCs w:val="28"/>
          <w:shd w:val="clear" w:color="auto" w:fill="FFFF00"/>
          <w:lang w:val="uk-UA" w:eastAsia="ru-RU"/>
        </w:rPr>
        <w:t xml:space="preserve"> </w:t>
      </w:r>
      <w:r w:rsidRPr="007C50A7">
        <w:rPr>
          <w:rFonts w:ascii="Times New Roman" w:hAnsi="Times New Roman"/>
          <w:sz w:val="28"/>
          <w:szCs w:val="28"/>
          <w:lang w:val="uk-UA" w:eastAsia="ru-RU"/>
        </w:rPr>
        <w:t>міської ради Запорізької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 розміщення інформації  на сайті Мелітопольської міської ради </w:t>
      </w:r>
      <w:r w:rsidRPr="007C50A7">
        <w:rPr>
          <w:rFonts w:ascii="Times New Roman" w:hAnsi="Times New Roman"/>
          <w:sz w:val="28"/>
          <w:szCs w:val="28"/>
          <w:lang w:val="uk-UA" w:eastAsia="ru-RU"/>
        </w:rPr>
        <w:t>Запорізької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у засобах масової інформації про  створення модулю бронювання конференц-зал</w:t>
      </w:r>
      <w:r w:rsidRPr="007C50A7">
        <w:rPr>
          <w:rFonts w:ascii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722C8" w:rsidRDefault="00E722C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8.   Контроль за виконанням цього розпорядження  покласти на першого заступника міського голови з питань діяльності виконавчих органів ради Рудакову І.В.</w:t>
      </w:r>
    </w:p>
    <w:p w:rsidR="00E722C8" w:rsidRDefault="00E722C8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E722C8" w:rsidRDefault="00E722C8"/>
    <w:p w:rsidR="00E722C8" w:rsidRDefault="00E722C8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Мелітопольський міський голова                                                       С.А. Мінько</w:t>
      </w:r>
    </w:p>
    <w:p w:rsidR="006B6BD0" w:rsidRDefault="006B6BD0" w:rsidP="006B6BD0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B6BD0">
        <w:rPr>
          <w:rFonts w:ascii="Times New Roman" w:hAnsi="Times New Roman"/>
          <w:b/>
          <w:sz w:val="24"/>
          <w:szCs w:val="24"/>
          <w:lang w:val="uk-UA" w:eastAsia="ru-RU"/>
        </w:rPr>
        <w:t xml:space="preserve">Перший заступник міського голови з питань </w:t>
      </w:r>
    </w:p>
    <w:p w:rsidR="006B6BD0" w:rsidRPr="006B6BD0" w:rsidRDefault="006B6BD0" w:rsidP="006B6BD0">
      <w:pPr>
        <w:spacing w:after="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B6BD0">
        <w:rPr>
          <w:rFonts w:ascii="Times New Roman" w:hAnsi="Times New Roman"/>
          <w:b/>
          <w:sz w:val="24"/>
          <w:szCs w:val="24"/>
          <w:lang w:val="uk-UA" w:eastAsia="ru-RU"/>
        </w:rPr>
        <w:t xml:space="preserve">діяльності виконавчих органів ради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hAnsi="Times New Roman"/>
          <w:b/>
          <w:sz w:val="24"/>
          <w:szCs w:val="24"/>
          <w:lang w:val="uk-UA" w:eastAsia="ru-RU"/>
        </w:rPr>
        <w:tab/>
      </w:r>
      <w:r w:rsidRPr="006B6BD0">
        <w:rPr>
          <w:rFonts w:ascii="Times New Roman" w:hAnsi="Times New Roman"/>
          <w:b/>
          <w:sz w:val="24"/>
          <w:szCs w:val="24"/>
          <w:lang w:val="uk-UA" w:eastAsia="ru-RU"/>
        </w:rPr>
        <w:t>І.В. Рудакова</w:t>
      </w:r>
    </w:p>
    <w:p w:rsidR="00E722C8" w:rsidRDefault="00E722C8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E722C8" w:rsidRDefault="00E722C8">
      <w:pPr>
        <w:rPr>
          <w:lang w:val="uk-UA"/>
        </w:rPr>
      </w:pPr>
    </w:p>
    <w:p w:rsidR="001A41F4" w:rsidRDefault="001A41F4">
      <w:pPr>
        <w:sectPr w:rsidR="001A41F4" w:rsidSect="00A739C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1A41F4" w:rsidRPr="00201B74" w:rsidRDefault="001A41F4" w:rsidP="001A41F4">
      <w:pPr>
        <w:spacing w:after="0" w:line="240" w:lineRule="auto"/>
        <w:ind w:left="3969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Додаток</w:t>
      </w:r>
    </w:p>
    <w:p w:rsidR="001A41F4" w:rsidRPr="00201B74" w:rsidRDefault="001A41F4" w:rsidP="001A41F4">
      <w:pPr>
        <w:spacing w:after="0" w:line="240" w:lineRule="auto"/>
        <w:ind w:left="3969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ab/>
      </w:r>
      <w:r w:rsidRPr="00201B7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ab/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до розпорядження міського голови</w:t>
      </w:r>
    </w:p>
    <w:p w:rsidR="001A41F4" w:rsidRPr="00201B74" w:rsidRDefault="001A41F4" w:rsidP="001A41F4">
      <w:pPr>
        <w:spacing w:after="0" w:line="240" w:lineRule="auto"/>
        <w:ind w:left="3969"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ab/>
      </w:r>
      <w:r w:rsidRPr="00201B7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>06.06.2017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ru-RU"/>
        </w:rPr>
        <w:t>260-р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201B74">
        <w:rPr>
          <w:rFonts w:ascii="Times New Roman" w:hAnsi="Times New Roman"/>
          <w:sz w:val="32"/>
          <w:szCs w:val="32"/>
          <w:lang w:val="uk-UA" w:eastAsia="ru-RU"/>
        </w:rPr>
        <w:tab/>
      </w:r>
      <w:r w:rsidRPr="00201B74">
        <w:rPr>
          <w:rFonts w:ascii="Times New Roman" w:hAnsi="Times New Roman"/>
          <w:sz w:val="32"/>
          <w:szCs w:val="32"/>
          <w:lang w:val="uk-UA" w:eastAsia="ru-RU"/>
        </w:rPr>
        <w:tab/>
        <w:t xml:space="preserve">        Порядок подачі заяви на проведення заходів у </w:t>
      </w:r>
      <w:r w:rsidRPr="00201B74">
        <w:rPr>
          <w:rFonts w:ascii="Times New Roman" w:hAnsi="Times New Roman"/>
          <w:sz w:val="32"/>
          <w:szCs w:val="32"/>
          <w:lang w:val="uk-UA" w:eastAsia="ru-RU"/>
        </w:rPr>
        <w:tab/>
      </w:r>
      <w:r w:rsidRPr="00201B74">
        <w:rPr>
          <w:rFonts w:ascii="Times New Roman" w:hAnsi="Times New Roman"/>
          <w:sz w:val="32"/>
          <w:szCs w:val="32"/>
          <w:lang w:val="uk-UA" w:eastAsia="ru-RU"/>
        </w:rPr>
        <w:tab/>
      </w:r>
      <w:r w:rsidRPr="00201B74">
        <w:rPr>
          <w:rFonts w:ascii="Times New Roman" w:hAnsi="Times New Roman"/>
          <w:sz w:val="32"/>
          <w:szCs w:val="32"/>
          <w:lang w:val="uk-UA" w:eastAsia="ru-RU"/>
        </w:rPr>
        <w:tab/>
      </w:r>
      <w:r w:rsidRPr="00201B74">
        <w:rPr>
          <w:rFonts w:ascii="Times New Roman" w:hAnsi="Times New Roman"/>
          <w:sz w:val="32"/>
          <w:szCs w:val="32"/>
          <w:lang w:val="uk-UA" w:eastAsia="ru-RU"/>
        </w:rPr>
        <w:tab/>
        <w:t xml:space="preserve">конференц-залі  Центру надання адміністративних послуг </w:t>
      </w:r>
    </w:p>
    <w:p w:rsidR="001A41F4" w:rsidRPr="00201B74" w:rsidRDefault="001A41F4" w:rsidP="001A41F4">
      <w:pPr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  <w:shd w:val="clear" w:color="auto" w:fill="FFFF00"/>
          <w:lang w:eastAsia="ru-RU"/>
        </w:rPr>
      </w:pPr>
      <w:r w:rsidRPr="00201B74">
        <w:rPr>
          <w:rFonts w:ascii="Times New Roman" w:hAnsi="Times New Roman"/>
          <w:sz w:val="32"/>
          <w:szCs w:val="32"/>
          <w:lang w:val="uk-UA" w:eastAsia="ru-RU"/>
        </w:rPr>
        <w:t xml:space="preserve">             </w:t>
      </w:r>
      <w:proofErr w:type="spellStart"/>
      <w:r w:rsidRPr="00201B74">
        <w:rPr>
          <w:rFonts w:ascii="Times New Roman" w:hAnsi="Times New Roman"/>
          <w:sz w:val="32"/>
          <w:szCs w:val="32"/>
          <w:lang w:val="uk-UA" w:eastAsia="ru-RU"/>
        </w:rPr>
        <w:t>м.Мелітополя</w:t>
      </w:r>
      <w:proofErr w:type="spellEnd"/>
      <w:r w:rsidRPr="00201B74">
        <w:rPr>
          <w:rFonts w:ascii="Times New Roman" w:hAnsi="Times New Roman"/>
          <w:sz w:val="32"/>
          <w:szCs w:val="32"/>
          <w:lang w:val="uk-UA" w:eastAsia="ru-RU"/>
        </w:rPr>
        <w:t xml:space="preserve"> та процедури </w:t>
      </w:r>
      <w:proofErr w:type="spellStart"/>
      <w:r w:rsidRPr="00201B74">
        <w:rPr>
          <w:rFonts w:ascii="Times New Roman" w:hAnsi="Times New Roman"/>
          <w:sz w:val="32"/>
          <w:szCs w:val="32"/>
          <w:lang w:val="uk-UA" w:eastAsia="ru-RU"/>
        </w:rPr>
        <w:t>бронюванн</w:t>
      </w:r>
      <w:proofErr w:type="spellEnd"/>
      <w:r w:rsidRPr="00436F95">
        <w:rPr>
          <w:rFonts w:ascii="Times New Roman" w:hAnsi="Times New Roman"/>
          <w:sz w:val="32"/>
          <w:szCs w:val="32"/>
          <w:lang w:eastAsia="ru-RU"/>
        </w:rPr>
        <w:t>я</w:t>
      </w:r>
    </w:p>
    <w:p w:rsidR="001A41F4" w:rsidRPr="00201B74" w:rsidRDefault="001A41F4" w:rsidP="001A41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1. Загальні положення</w:t>
      </w:r>
    </w:p>
    <w:p w:rsidR="001A41F4" w:rsidRPr="00201B74" w:rsidRDefault="001A41F4" w:rsidP="001A41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1.1. Конференц-зал Центру надання адміністративних послуг                       м. Мелітополя (далі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-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Центр)  відкритий за допомогою Німецького товариства міжнародного співробітництва (GIZ) з метою створення платформи для діалогу місцевої влади та громади, у тому числі внутрішньо переміщених осіб в Україні та пошуку спільних рішень проблем громади.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1.2. Цей порядок встановлює правила подачі заяви на проведення заходів у конференц-залі Центру та процедуру бронювання.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1.3. У конференц-залі можуть проводитися   будь-які заходи, направлені на сприяння діалогу влади, громадськості, бізнесу, ЗМІ, ВПО, впровадження демократичних принципів врядування, верховенства права, мета яких не суперечить чинному законодавству України, а також обговорення  громадських проектів, проведення тренінгів.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 xml:space="preserve">1.4. Забороняється у конференц-залі  проводити заходи, які  направлені на підрив територіальної цілісності країни та інших протиправних дій.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 xml:space="preserve"> 2.  Правила подачі заяви на проведення заходів у конференц-залі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 xml:space="preserve">2.1. Для проведення заходу у конференц-залі  організатор </w:t>
      </w:r>
      <w:proofErr w:type="spellStart"/>
      <w:r w:rsidRPr="00201B74">
        <w:rPr>
          <w:rFonts w:ascii="Times New Roman" w:hAnsi="Times New Roman"/>
          <w:sz w:val="28"/>
          <w:szCs w:val="28"/>
          <w:lang w:val="uk-UA" w:eastAsia="ru-RU"/>
        </w:rPr>
        <w:t>зобов</w:t>
      </w:r>
      <w:proofErr w:type="spellEnd"/>
      <w:r w:rsidRPr="00201B74">
        <w:rPr>
          <w:rFonts w:ascii="Times New Roman" w:hAnsi="Times New Roman"/>
          <w:sz w:val="28"/>
          <w:szCs w:val="28"/>
          <w:lang w:val="uk-UA" w:eastAsia="ru-RU"/>
        </w:rPr>
        <w:t>’</w:t>
      </w:r>
      <w:proofErr w:type="spellStart"/>
      <w:r w:rsidRPr="00201B74">
        <w:rPr>
          <w:rFonts w:ascii="Times New Roman" w:hAnsi="Times New Roman"/>
          <w:sz w:val="28"/>
          <w:szCs w:val="28"/>
          <w:lang w:eastAsia="ru-RU"/>
        </w:rPr>
        <w:t>язаний</w:t>
      </w:r>
      <w:proofErr w:type="spellEnd"/>
      <w:r w:rsidRPr="00201B74">
        <w:rPr>
          <w:rFonts w:ascii="Times New Roman" w:hAnsi="Times New Roman"/>
          <w:sz w:val="28"/>
          <w:szCs w:val="28"/>
          <w:lang w:eastAsia="ru-RU"/>
        </w:rPr>
        <w:t xml:space="preserve"> подати на і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201B74">
        <w:rPr>
          <w:rFonts w:ascii="Times New Roman" w:hAnsi="Times New Roman"/>
          <w:sz w:val="28"/>
          <w:szCs w:val="28"/>
          <w:lang w:eastAsia="ru-RU"/>
        </w:rPr>
        <w:t>’я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першого заступника міського голови з питань діяльності виконавчих органів ради   відповідну заяву у  електронному або паперовому  вигляді   не пізніше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к за 10 календарних  днів до її проведення.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2.2. Заява пода</w:t>
      </w:r>
      <w:r>
        <w:rPr>
          <w:rFonts w:ascii="Times New Roman" w:hAnsi="Times New Roman"/>
          <w:sz w:val="28"/>
          <w:szCs w:val="28"/>
          <w:lang w:val="uk-UA" w:eastAsia="ru-RU"/>
        </w:rPr>
        <w:t>ється на електронну адресу:</w:t>
      </w:r>
      <w:r w:rsidRPr="00201B7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201B74">
        <w:rPr>
          <w:rFonts w:ascii="Times New Roman" w:hAnsi="Times New Roman"/>
          <w:b/>
          <w:sz w:val="28"/>
          <w:szCs w:val="28"/>
          <w:lang w:val="en-US" w:eastAsia="ru-RU"/>
        </w:rPr>
        <w:t>conference</w:t>
      </w:r>
      <w:r w:rsidRPr="00201B74">
        <w:rPr>
          <w:rFonts w:ascii="Times New Roman" w:hAnsi="Times New Roman"/>
          <w:b/>
          <w:sz w:val="28"/>
          <w:szCs w:val="28"/>
          <w:lang w:val="uk-UA" w:eastAsia="ru-RU"/>
        </w:rPr>
        <w:t>@</w:t>
      </w:r>
      <w:proofErr w:type="spellStart"/>
      <w:r w:rsidRPr="00201B74">
        <w:rPr>
          <w:rFonts w:ascii="Times New Roman" w:hAnsi="Times New Roman"/>
          <w:b/>
          <w:sz w:val="28"/>
          <w:szCs w:val="28"/>
          <w:lang w:val="en-US" w:eastAsia="ru-RU"/>
        </w:rPr>
        <w:t>mlt</w:t>
      </w:r>
      <w:proofErr w:type="spellEnd"/>
      <w:r w:rsidRPr="00201B74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Pr="00201B74">
        <w:rPr>
          <w:rFonts w:ascii="Times New Roman" w:hAnsi="Times New Roman"/>
          <w:b/>
          <w:sz w:val="28"/>
          <w:szCs w:val="28"/>
          <w:lang w:val="en-US" w:eastAsia="ru-RU"/>
        </w:rPr>
        <w:t>gov</w:t>
      </w:r>
      <w:proofErr w:type="spellEnd"/>
      <w:r w:rsidRPr="00201B74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Pr="00201B74">
        <w:rPr>
          <w:rFonts w:ascii="Times New Roman" w:hAnsi="Times New Roman"/>
          <w:b/>
          <w:sz w:val="28"/>
          <w:szCs w:val="28"/>
          <w:lang w:val="en-US" w:eastAsia="ru-RU"/>
        </w:rPr>
        <w:t>ua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або у паперовому вигляді відповідальній особі Центру, для попереднього розгляду. Розгляд заяви відбувається з понеділка по п’</w:t>
      </w:r>
      <w:proofErr w:type="spellStart"/>
      <w:r w:rsidRPr="00201B74">
        <w:rPr>
          <w:rFonts w:ascii="Times New Roman" w:hAnsi="Times New Roman"/>
          <w:sz w:val="28"/>
          <w:szCs w:val="28"/>
          <w:lang w:eastAsia="ru-RU"/>
        </w:rPr>
        <w:t>ятницю</w:t>
      </w:r>
      <w:proofErr w:type="spellEnd"/>
      <w:r w:rsidRPr="00201B74">
        <w:rPr>
          <w:rFonts w:ascii="Times New Roman" w:hAnsi="Times New Roman"/>
          <w:sz w:val="28"/>
          <w:szCs w:val="28"/>
          <w:lang w:eastAsia="ru-RU"/>
        </w:rPr>
        <w:t xml:space="preserve"> з 08.00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до</w:t>
      </w:r>
      <w:r w:rsidRPr="00201B74">
        <w:rPr>
          <w:rFonts w:ascii="Times New Roman" w:hAnsi="Times New Roman"/>
          <w:sz w:val="28"/>
          <w:szCs w:val="28"/>
          <w:lang w:eastAsia="ru-RU"/>
        </w:rPr>
        <w:t xml:space="preserve"> 16.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00,  протягом 3 днів, дотримуючись  черговості  її подачі.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Заява заповнюється на бланку організації або на листі формату А4 згідно з затвердженою формою (додається)  та містить: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-  назву організації,  ЄДПОУ, фактичну адресу, телефон, для фізичних осіб – паспортні дані;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-  назву заходу;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-  дату, час проведення;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-  мету,  завдання;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-  кількість учасників у тому числі іноземних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( назва організації або прізвище, ім’я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батькові ),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436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відповідального за проведення заходу (прізвище, ім’я по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батькові, телефон);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- необхідність у використанні</w:t>
      </w:r>
      <w:r w:rsidRPr="00201B74">
        <w:t xml:space="preserve"> </w:t>
      </w:r>
      <w:r w:rsidRPr="00201B74">
        <w:rPr>
          <w:rFonts w:ascii="Times New Roman" w:hAnsi="Times New Roman"/>
          <w:sz w:val="28"/>
          <w:szCs w:val="28"/>
          <w:lang w:val="uk-UA"/>
        </w:rPr>
        <w:t>мультимедійного та іншого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обладнання (перелік та назва) ;</w:t>
      </w:r>
    </w:p>
    <w:p w:rsidR="001A41F4" w:rsidRPr="00201B74" w:rsidRDefault="001A41F4" w:rsidP="001A41F4">
      <w:pPr>
        <w:spacing w:after="0" w:line="240" w:lineRule="auto"/>
        <w:ind w:right="-1"/>
        <w:jc w:val="both"/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- необхідність в  організації </w:t>
      </w:r>
      <w:proofErr w:type="spellStart"/>
      <w:r w:rsidRPr="00201B74">
        <w:rPr>
          <w:rFonts w:ascii="Times New Roman" w:hAnsi="Times New Roman"/>
          <w:sz w:val="28"/>
          <w:szCs w:val="28"/>
          <w:lang w:val="uk-UA" w:eastAsia="ru-RU"/>
        </w:rPr>
        <w:t>брейк</w:t>
      </w:r>
      <w:proofErr w:type="spellEnd"/>
      <w:r w:rsidRPr="00201B74">
        <w:rPr>
          <w:rFonts w:ascii="Times New Roman" w:hAnsi="Times New Roman"/>
          <w:sz w:val="28"/>
          <w:szCs w:val="28"/>
          <w:lang w:val="uk-UA" w:eastAsia="ru-RU"/>
        </w:rPr>
        <w:t>-кави.</w:t>
      </w:r>
      <w:r w:rsidRPr="00201B74">
        <w:t xml:space="preserve">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До заяви додаються: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•  план заходу;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436F9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ксерокопія документа, що засвідчує фізичну особу, яка уповноважена  від імені юридичної особи  на здійснення дій,  пов'язаних з організацією і проведенням  заходу;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•</w:t>
      </w:r>
      <w:r w:rsidRPr="00436F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документ, який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підтверджує право на представлення юридичної особи (доручення на представника, якщо документи подаються не керівником юридичної особи).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• згода фізичної особи, яка уповноважена  від імені юридичної особи  на здійснення дій,  пов'язаних з організацією і проведенням  заходу на обробку її персональних даних.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2.3.  За три дні до проведення заходу відповідальний за його організацію повинен підтвердити його проведення (з врахуванням внесених змін).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Розділ 3. Процедура бронюванн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 xml:space="preserve">3.1. Відповідальна особа Центру при отриманні на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електронну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адресу</w:t>
      </w:r>
      <w:r w:rsidRPr="00201B74">
        <w:rPr>
          <w:rFonts w:ascii="Times New Roman" w:hAnsi="Times New Roman"/>
          <w:sz w:val="28"/>
          <w:szCs w:val="28"/>
          <w:shd w:val="clear" w:color="auto" w:fill="FF3300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або особисто від заявника у паперовій формі  заяви  на проведення заходів у конференц-залі повинна  її зареєструвати  у журналі обліку заяв  та  здійснити попереднє бронювання  у календарі заходів, який розміщується на веб-сайті Центру (відображається запис - «Заброньовано»).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3.2. У разі проведення  декількох заходів  один за одним,  між ними  дотримується інтервал у  дві години для  технічного обслуговування залу.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3.3.   Рішення щодо бронювання конференц-залу на проведення заходів  приймається першим заступником міського голови з питань діяльності виконавчих органів ради  після погодження управлінням з внутрішньої політики, взаємодії з правоохоронними органами та з питань запобігання, виявлення корупції і зв’язку з громадськістю та  відділом мобілізаційної та режимно-секретної роботи виконавчого комітету Мелітопольської міської ради Запорізької області.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 xml:space="preserve"> 3.4. У разі  необхідності проведення  термінового не заброньованого  заходу, можливе зміщення графіку проведення запланованих заходів.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3.</w:t>
      </w:r>
      <w:r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. При  позитивному розгляду заяви, відповідальна особа Центру повідомляє організатора заходу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про необхідність надання документів, які додаються до заяви  та за бажанням іншу інформацію, яка може буде оприлюднена в календарі заходів, якщо заявка подавалася в паперовому вигляді. Якщо заява подавалася в електронному вигляді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до вищезазначених документів додається  ще заява у паперовому вигляді.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У разі негативного розгляду заяви  відповідальна особа Центру повідомляє про це організатора заходу та вилучає запис попереднього бронювання.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 xml:space="preserve">3.6. Після отримання вищезазначеного пакету документів відповідальна особа Центру вносить до календарю заходів  детальні  відомості щодо проведення заходу у  конференц-залі для оприлюднення. 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Розділ 4. Правила використання конференц-зал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4.1. У день проведення заходу  заявник на проведення заходу звертається до відповідальної особи Центру за конференц-залом  за дві години до початку  його проведення.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4.2. Відповідальна особа Центр</w:t>
      </w:r>
      <w:r>
        <w:rPr>
          <w:rFonts w:ascii="Times New Roman" w:hAnsi="Times New Roman"/>
          <w:sz w:val="28"/>
          <w:szCs w:val="28"/>
          <w:lang w:val="uk-UA" w:eastAsia="ru-RU"/>
        </w:rPr>
        <w:t>у,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а у разі необхідності у використанні</w:t>
      </w:r>
      <w:r w:rsidRPr="00201B74">
        <w:rPr>
          <w:lang w:val="uk-UA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мультимедійного  та іншого обладнання, </w:t>
      </w:r>
      <w:r>
        <w:rPr>
          <w:rFonts w:ascii="Times New Roman" w:hAnsi="Times New Roman"/>
          <w:sz w:val="28"/>
          <w:szCs w:val="28"/>
          <w:lang w:val="uk-UA" w:eastAsia="ru-RU"/>
        </w:rPr>
        <w:t>інспектор з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комп’ютерних систем відділу адміністративних послуг виконавчого комітету Мелітопольської міської ради Запорізької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об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ласті забезпечують доступ до конференц–залу та необхідного мультимедійного обладнання. Акт прийому-передачі вищезазначених засобів згідно з переліком наданим їм у користування підписується обома сторонами.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4.3. Організація та проведення заходу здійснюється виключно заявником.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4.4. Для забезпечення  проведення заходу  відповідно до запропонованого плану та уникнення  протиправних дій  організаторами заходу,  у конференц-залі під час його проведення  мають право бути присутніми відповідальна особа Центру  та  один з представників управління з внутрішньої політики, взаємодії з правоохоронними органами та з питань запобігання, виявлення корупції і зв’язку з громадськістю або  відділу мобілізаційної та режимно-секретної роботи.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ab/>
        <w:t>4.5. Після закінчення заходу  заявни</w:t>
      </w:r>
      <w:r>
        <w:rPr>
          <w:rFonts w:ascii="Times New Roman" w:hAnsi="Times New Roman"/>
          <w:sz w:val="28"/>
          <w:szCs w:val="28"/>
          <w:lang w:val="uk-UA" w:eastAsia="ru-RU"/>
        </w:rPr>
        <w:t>к,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який користувався конференц-залом,  повідомляє відповідальну особу Центру, а у разі використання мультимедійного  та іншого обладнання, </w:t>
      </w:r>
      <w:r>
        <w:rPr>
          <w:rFonts w:ascii="Times New Roman" w:hAnsi="Times New Roman"/>
          <w:sz w:val="28"/>
          <w:szCs w:val="28"/>
          <w:lang w:val="uk-UA" w:eastAsia="ru-RU"/>
        </w:rPr>
        <w:t>інспектора з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комп’ютерних систем відділу адміністративних послуг виконавчого комітету Мелітопольської міської ради Запорізької області про  його закінчення.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4.6.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 Відповідальні особи з  обох сторін. а у разі необхідності у використанні</w:t>
      </w:r>
      <w:r w:rsidRPr="00201B74">
        <w:rPr>
          <w:lang w:val="uk-UA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мультимедійного та іншого обладнання  </w:t>
      </w:r>
      <w:r>
        <w:rPr>
          <w:rFonts w:ascii="Times New Roman" w:hAnsi="Times New Roman"/>
          <w:sz w:val="28"/>
          <w:szCs w:val="28"/>
          <w:lang w:val="uk-UA" w:eastAsia="ru-RU"/>
        </w:rPr>
        <w:t>інспектор з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комп’ютерних систем відділу адміністративних послуг виконавчого комітету Мелітопольської міської ради перевіряють  належність стану конференц-залу та вище зазначеного обладнання, які використовувалися під час проведення заходу. Акт прийому-передачі вищезазначених засобів згідно з переліком наданим їм у користування підписується обома сторонами.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4.7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>. У  разі  виявлення пошкодження  цілісності конференц-залу,  меблів  або мультимедійного та іншого обладнання, наданих для проведення заходу, відповідальна особа Центру складає акт про пошкодження, який підписується обома сторонами.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4.8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.  Згідно  з актом про пошкодження заявник, який користувався конференц-залом, </w:t>
      </w:r>
      <w:proofErr w:type="spellStart"/>
      <w:r w:rsidRPr="00201B74">
        <w:rPr>
          <w:rFonts w:ascii="Times New Roman" w:hAnsi="Times New Roman"/>
          <w:sz w:val="28"/>
          <w:szCs w:val="28"/>
          <w:lang w:val="uk-UA" w:eastAsia="ru-RU"/>
        </w:rPr>
        <w:t>зобов</w:t>
      </w:r>
      <w:proofErr w:type="spellEnd"/>
      <w:r w:rsidRPr="00201B74">
        <w:rPr>
          <w:rFonts w:ascii="Times New Roman" w:hAnsi="Times New Roman"/>
          <w:sz w:val="28"/>
          <w:szCs w:val="28"/>
          <w:lang w:val="uk-UA" w:eastAsia="ru-RU"/>
        </w:rPr>
        <w:t>’</w:t>
      </w:r>
      <w:proofErr w:type="spellStart"/>
      <w:r w:rsidRPr="00201B74">
        <w:rPr>
          <w:rFonts w:ascii="Times New Roman" w:hAnsi="Times New Roman"/>
          <w:sz w:val="28"/>
          <w:szCs w:val="28"/>
          <w:lang w:eastAsia="ru-RU"/>
        </w:rPr>
        <w:t>язаний</w:t>
      </w:r>
      <w:proofErr w:type="spellEnd"/>
      <w:r w:rsidRPr="00201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B74">
        <w:rPr>
          <w:rFonts w:ascii="Times New Roman" w:hAnsi="Times New Roman"/>
          <w:sz w:val="28"/>
          <w:szCs w:val="28"/>
          <w:lang w:val="uk-UA" w:eastAsia="ru-RU"/>
        </w:rPr>
        <w:t xml:space="preserve">  усунути  виявлені пошкодження шляхом їх відновлення у  10-денний термін.</w:t>
      </w:r>
    </w:p>
    <w:p w:rsidR="001A41F4" w:rsidRPr="00201B74" w:rsidRDefault="001A41F4" w:rsidP="001A41F4">
      <w:pPr>
        <w:spacing w:after="0" w:line="240" w:lineRule="auto"/>
        <w:ind w:right="-1"/>
        <w:jc w:val="both"/>
      </w:pPr>
    </w:p>
    <w:p w:rsidR="001A41F4" w:rsidRPr="00201B74" w:rsidRDefault="001A41F4" w:rsidP="001A41F4">
      <w:pPr>
        <w:spacing w:after="0" w:line="240" w:lineRule="auto"/>
        <w:ind w:right="-1"/>
        <w:jc w:val="both"/>
      </w:pPr>
    </w:p>
    <w:p w:rsidR="001A41F4" w:rsidRPr="00201B74" w:rsidRDefault="001A41F4" w:rsidP="001A41F4">
      <w:pPr>
        <w:spacing w:after="0" w:line="240" w:lineRule="auto"/>
        <w:ind w:right="-1"/>
        <w:jc w:val="both"/>
      </w:pPr>
    </w:p>
    <w:p w:rsidR="001A41F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Керуючий справами виконкому                                                 О.В. Дубініна</w:t>
      </w:r>
    </w:p>
    <w:p w:rsidR="001A41F4" w:rsidRPr="008C1C4E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shd w:val="clear" w:color="auto" w:fill="FFFF0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  <w:r w:rsidRPr="008C1C4E">
        <w:rPr>
          <w:rFonts w:ascii="Times New Roman" w:hAnsi="Times New Roman"/>
          <w:b/>
          <w:sz w:val="24"/>
          <w:szCs w:val="24"/>
          <w:lang w:val="uk-UA" w:eastAsia="ru-RU"/>
        </w:rPr>
        <w:t xml:space="preserve"> В.Г. Федєчкін</w:t>
      </w:r>
    </w:p>
    <w:p w:rsidR="001A41F4" w:rsidRPr="00201B74" w:rsidRDefault="001A41F4" w:rsidP="001A41F4">
      <w:pPr>
        <w:spacing w:after="0" w:line="240" w:lineRule="auto"/>
        <w:ind w:right="-1"/>
        <w:jc w:val="both"/>
        <w:rPr>
          <w:shd w:val="clear" w:color="auto" w:fill="FFFF00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shd w:val="clear" w:color="auto" w:fill="FFFF00"/>
        </w:rPr>
      </w:pPr>
    </w:p>
    <w:p w:rsidR="001A41F4" w:rsidRPr="00201B74" w:rsidRDefault="001A41F4" w:rsidP="001A41F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00"/>
          <w:lang w:val="uk-UA" w:eastAsia="ru-RU"/>
        </w:rPr>
      </w:pPr>
      <w:r w:rsidRPr="00201B74">
        <w:rPr>
          <w:rFonts w:ascii="Times New Roman" w:hAnsi="Times New Roman"/>
          <w:sz w:val="28"/>
          <w:szCs w:val="28"/>
          <w:lang w:val="uk-UA" w:eastAsia="ru-RU"/>
        </w:rPr>
        <w:t>Альохіна Н.П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A41F4" w:rsidRDefault="001A41F4" w:rsidP="001A41F4">
      <w:pPr>
        <w:rPr>
          <w:lang w:val="uk-UA"/>
        </w:rPr>
        <w:sectPr w:rsidR="001A41F4" w:rsidSect="008627C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1A41F4" w:rsidRDefault="001A41F4" w:rsidP="001A41F4">
      <w:pPr>
        <w:jc w:val="center"/>
        <w:rPr>
          <w:b/>
          <w:sz w:val="28"/>
          <w:szCs w:val="28"/>
          <w:lang w:val="uk-UA"/>
        </w:rPr>
      </w:pPr>
    </w:p>
    <w:p w:rsidR="001A41F4" w:rsidRPr="001A41F4" w:rsidRDefault="001A41F4" w:rsidP="001A41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</w:t>
      </w:r>
      <w:bookmarkStart w:id="0" w:name="_GoBack"/>
      <w:bookmarkEnd w:id="0"/>
      <w:r w:rsidRPr="001A41F4">
        <w:rPr>
          <w:rFonts w:ascii="Times New Roman" w:hAnsi="Times New Roman"/>
          <w:sz w:val="28"/>
          <w:szCs w:val="28"/>
          <w:lang w:val="uk-UA"/>
        </w:rPr>
        <w:t>Першому заступнику</w:t>
      </w:r>
    </w:p>
    <w:p w:rsidR="001A41F4" w:rsidRPr="001A41F4" w:rsidRDefault="001A41F4" w:rsidP="001A41F4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1A41F4">
        <w:rPr>
          <w:rFonts w:ascii="Times New Roman" w:hAnsi="Times New Roman"/>
          <w:sz w:val="28"/>
          <w:szCs w:val="28"/>
          <w:lang w:val="uk-UA"/>
        </w:rPr>
        <w:t>міського голови</w:t>
      </w:r>
    </w:p>
    <w:p w:rsidR="001A41F4" w:rsidRPr="001A41F4" w:rsidRDefault="001A41F4" w:rsidP="001A41F4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1A41F4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органів ради </w:t>
      </w:r>
    </w:p>
    <w:p w:rsidR="001A41F4" w:rsidRPr="001A41F4" w:rsidRDefault="001A41F4" w:rsidP="001A41F4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val="uk-UA"/>
        </w:rPr>
      </w:pPr>
      <w:r w:rsidRPr="001A41F4">
        <w:rPr>
          <w:rFonts w:ascii="Times New Roman" w:hAnsi="Times New Roman"/>
          <w:sz w:val="28"/>
          <w:szCs w:val="28"/>
          <w:lang w:val="uk-UA"/>
        </w:rPr>
        <w:t>Рудаковій І.В.</w:t>
      </w:r>
    </w:p>
    <w:p w:rsidR="001A41F4" w:rsidRPr="001A41F4" w:rsidRDefault="001A41F4" w:rsidP="001A4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41F4" w:rsidRPr="001A41F4" w:rsidRDefault="001A41F4" w:rsidP="001A4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41F4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1A41F4" w:rsidRPr="001A41F4" w:rsidRDefault="001A41F4" w:rsidP="001A4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41F4">
        <w:rPr>
          <w:rFonts w:ascii="Times New Roman" w:hAnsi="Times New Roman"/>
          <w:b/>
          <w:sz w:val="28"/>
          <w:szCs w:val="28"/>
          <w:lang w:val="uk-UA"/>
        </w:rPr>
        <w:t>на бронювання конференц-залу та проведення в ньому заходів</w:t>
      </w:r>
    </w:p>
    <w:p w:rsidR="001A41F4" w:rsidRPr="001A41F4" w:rsidRDefault="001A41F4" w:rsidP="001A41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41F4" w:rsidRPr="001A41F4" w:rsidRDefault="001A41F4" w:rsidP="001A41F4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41F4">
        <w:rPr>
          <w:rFonts w:ascii="Times New Roman" w:hAnsi="Times New Roman"/>
          <w:sz w:val="28"/>
          <w:szCs w:val="28"/>
          <w:lang w:val="uk-UA"/>
        </w:rPr>
        <w:tab/>
      </w:r>
    </w:p>
    <w:p w:rsidR="001A41F4" w:rsidRPr="001A41F4" w:rsidRDefault="001A41F4" w:rsidP="001A41F4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41F4">
        <w:rPr>
          <w:rFonts w:ascii="Times New Roman" w:hAnsi="Times New Roman"/>
          <w:b/>
          <w:sz w:val="28"/>
          <w:szCs w:val="28"/>
          <w:lang w:val="uk-UA"/>
        </w:rPr>
        <w:t>Дані заявника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2"/>
        <w:gridCol w:w="5414"/>
      </w:tblGrid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 xml:space="preserve">Назва організації або ПІБ фізичної особи –заявника 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Код ЄДРПОУ або паспортні дані фізичної особи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Фактична адреса</w:t>
            </w:r>
            <w:r w:rsidRPr="001A41F4">
              <w:rPr>
                <w:rFonts w:ascii="Times New Roman" w:hAnsi="Times New Roman"/>
                <w:lang w:val="uk-UA"/>
              </w:rPr>
              <w:tab/>
            </w:r>
          </w:p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телефон</w:t>
            </w:r>
            <w:r w:rsidRPr="001A41F4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Назва заходу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Дата, час проведення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Кількість учасників у т. ч. іноземних (назва іноземної організації або ПІБ фізичної особи)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Мета заходу, завдання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Відповідальний за проведення заходу (ПІБ, телефон)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Необхідність у використанні мультимедійного та іншого обладнання (перелік та назва)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A41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Так □                             Ні□</w:t>
            </w:r>
          </w:p>
        </w:tc>
      </w:tr>
      <w:tr w:rsidR="001A41F4" w:rsidRPr="001A41F4" w:rsidTr="00A92711">
        <w:tc>
          <w:tcPr>
            <w:tcW w:w="5242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 xml:space="preserve">Необхідність в організації </w:t>
            </w:r>
            <w:proofErr w:type="spellStart"/>
            <w:r w:rsidRPr="001A41F4">
              <w:rPr>
                <w:rFonts w:ascii="Times New Roman" w:hAnsi="Times New Roman"/>
                <w:lang w:val="uk-UA"/>
              </w:rPr>
              <w:t>брейк</w:t>
            </w:r>
            <w:proofErr w:type="spellEnd"/>
            <w:r w:rsidRPr="001A41F4">
              <w:rPr>
                <w:rFonts w:ascii="Times New Roman" w:hAnsi="Times New Roman"/>
                <w:lang w:val="uk-UA"/>
              </w:rPr>
              <w:t>-кави</w:t>
            </w:r>
          </w:p>
        </w:tc>
        <w:tc>
          <w:tcPr>
            <w:tcW w:w="5414" w:type="dxa"/>
            <w:shd w:val="clear" w:color="auto" w:fill="auto"/>
          </w:tcPr>
          <w:p w:rsidR="001A41F4" w:rsidRPr="001A41F4" w:rsidRDefault="001A41F4" w:rsidP="001A41F4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A41F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Так□                              Ні□</w:t>
            </w:r>
          </w:p>
        </w:tc>
      </w:tr>
    </w:tbl>
    <w:p w:rsidR="001A41F4" w:rsidRPr="001A41F4" w:rsidRDefault="001A41F4" w:rsidP="001A41F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A41F4">
        <w:rPr>
          <w:rFonts w:ascii="Times New Roman" w:hAnsi="Times New Roman"/>
          <w:lang w:val="uk-UA"/>
        </w:rPr>
        <w:tab/>
      </w:r>
    </w:p>
    <w:p w:rsidR="001A41F4" w:rsidRPr="001A41F4" w:rsidRDefault="001A41F4" w:rsidP="001A41F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A41F4">
        <w:rPr>
          <w:rFonts w:ascii="Times New Roman" w:hAnsi="Times New Roman"/>
          <w:lang w:val="uk-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78"/>
        <w:gridCol w:w="5328"/>
      </w:tblGrid>
      <w:tr w:rsidR="001A41F4" w:rsidRPr="001A41F4" w:rsidTr="00A92711">
        <w:tc>
          <w:tcPr>
            <w:tcW w:w="5328" w:type="dxa"/>
            <w:gridSpan w:val="2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 xml:space="preserve">Перелік мультимедійного та іншого обладнання </w:t>
            </w:r>
          </w:p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конференц-залу</w:t>
            </w: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Необхідність в обладнанні для заходу та його кількість</w:t>
            </w:r>
          </w:p>
        </w:tc>
      </w:tr>
      <w:tr w:rsidR="001A41F4" w:rsidRPr="001A41F4" w:rsidTr="00A92711">
        <w:tc>
          <w:tcPr>
            <w:tcW w:w="650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A41F4" w:rsidRPr="001A41F4" w:rsidTr="00A92711">
        <w:tc>
          <w:tcPr>
            <w:tcW w:w="650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A41F4" w:rsidRPr="001A41F4" w:rsidTr="00A92711">
        <w:tc>
          <w:tcPr>
            <w:tcW w:w="650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A41F4" w:rsidRPr="001A41F4" w:rsidTr="00A92711">
        <w:tc>
          <w:tcPr>
            <w:tcW w:w="650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A41F4" w:rsidRPr="001A41F4" w:rsidTr="00A92711">
        <w:tc>
          <w:tcPr>
            <w:tcW w:w="650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A41F4" w:rsidRPr="001A41F4" w:rsidTr="00A92711">
        <w:tc>
          <w:tcPr>
            <w:tcW w:w="650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A41F4" w:rsidRPr="001A41F4" w:rsidTr="00A92711">
        <w:tc>
          <w:tcPr>
            <w:tcW w:w="650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A41F4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28" w:type="dxa"/>
            <w:shd w:val="clear" w:color="auto" w:fill="auto"/>
          </w:tcPr>
          <w:p w:rsidR="001A41F4" w:rsidRPr="001A41F4" w:rsidRDefault="001A41F4" w:rsidP="001A41F4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1A41F4" w:rsidRPr="001A41F4" w:rsidRDefault="001A41F4" w:rsidP="001A41F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1A41F4" w:rsidRPr="001A41F4" w:rsidRDefault="001A41F4" w:rsidP="001A41F4">
      <w:pPr>
        <w:spacing w:after="0" w:line="240" w:lineRule="auto"/>
        <w:ind w:firstLine="708"/>
        <w:jc w:val="both"/>
        <w:rPr>
          <w:rFonts w:ascii="Times New Roman" w:hAnsi="Times New Roman"/>
          <w:lang w:val="uk-UA"/>
        </w:rPr>
      </w:pPr>
      <w:r w:rsidRPr="001A41F4">
        <w:rPr>
          <w:rFonts w:ascii="Times New Roman" w:hAnsi="Times New Roman"/>
          <w:lang w:val="uk-UA"/>
        </w:rPr>
        <w:t>У разі пошкодження приміщення конференц-залу, наявних в ньому меблів, а також мультимедійного та іншого обладнання, які задіяні у заході, зобов’язуюся відновити всі заподіяні пошкодження у визначений термін:</w:t>
      </w:r>
    </w:p>
    <w:p w:rsidR="001A41F4" w:rsidRPr="001A41F4" w:rsidRDefault="001A41F4" w:rsidP="001A41F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A41F4">
        <w:rPr>
          <w:rFonts w:ascii="Times New Roman" w:hAnsi="Times New Roman"/>
          <w:lang w:val="uk-UA"/>
        </w:rPr>
        <w:t xml:space="preserve">  </w:t>
      </w:r>
    </w:p>
    <w:p w:rsidR="001A41F4" w:rsidRPr="001A41F4" w:rsidRDefault="001A41F4" w:rsidP="001A41F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A41F4">
        <w:rPr>
          <w:rFonts w:ascii="Times New Roman" w:hAnsi="Times New Roman"/>
          <w:lang w:val="uk-UA"/>
        </w:rPr>
        <w:t>Керівник юридичної особи-заявника             ___________________________     _____________</w:t>
      </w:r>
    </w:p>
    <w:p w:rsidR="001A41F4" w:rsidRPr="001A41F4" w:rsidRDefault="001A41F4" w:rsidP="001A41F4">
      <w:pPr>
        <w:spacing w:after="0" w:line="240" w:lineRule="auto"/>
        <w:jc w:val="both"/>
        <w:rPr>
          <w:rFonts w:ascii="Times New Roman" w:hAnsi="Times New Roman"/>
        </w:rPr>
      </w:pPr>
      <w:r w:rsidRPr="001A41F4">
        <w:rPr>
          <w:rFonts w:ascii="Times New Roman" w:hAnsi="Times New Roman"/>
          <w:lang w:val="uk-UA"/>
        </w:rPr>
        <w:t>або фізична особа-заявник</w:t>
      </w:r>
      <w:r w:rsidRPr="001A41F4">
        <w:rPr>
          <w:rFonts w:ascii="Times New Roman" w:hAnsi="Times New Roman"/>
          <w:lang w:val="uk-UA"/>
        </w:rPr>
        <w:tab/>
      </w:r>
      <w:r w:rsidRPr="001A41F4">
        <w:rPr>
          <w:rFonts w:ascii="Times New Roman" w:hAnsi="Times New Roman"/>
          <w:lang w:val="uk-UA"/>
        </w:rPr>
        <w:tab/>
      </w:r>
      <w:r w:rsidRPr="001A41F4">
        <w:rPr>
          <w:rFonts w:ascii="Times New Roman" w:hAnsi="Times New Roman"/>
          <w:lang w:val="uk-UA"/>
        </w:rPr>
        <w:tab/>
      </w:r>
      <w:r w:rsidRPr="001A41F4">
        <w:rPr>
          <w:rFonts w:ascii="Times New Roman" w:hAnsi="Times New Roman"/>
          <w:lang w:val="uk-UA"/>
        </w:rPr>
        <w:tab/>
        <w:t xml:space="preserve">   </w:t>
      </w:r>
      <w:r w:rsidRPr="001A41F4">
        <w:rPr>
          <w:rFonts w:ascii="Times New Roman" w:hAnsi="Times New Roman"/>
          <w:lang w:val="uk-UA"/>
        </w:rPr>
        <w:tab/>
      </w:r>
      <w:r w:rsidRPr="001A41F4">
        <w:rPr>
          <w:rFonts w:ascii="Times New Roman" w:hAnsi="Times New Roman"/>
          <w:sz w:val="18"/>
          <w:szCs w:val="18"/>
          <w:lang w:val="uk-UA"/>
        </w:rPr>
        <w:t>ПІБ</w:t>
      </w:r>
      <w:r w:rsidRPr="001A41F4">
        <w:rPr>
          <w:rFonts w:ascii="Times New Roman" w:hAnsi="Times New Roman"/>
          <w:sz w:val="18"/>
          <w:szCs w:val="18"/>
          <w:lang w:val="uk-UA"/>
        </w:rPr>
        <w:tab/>
      </w:r>
      <w:r w:rsidRPr="001A41F4">
        <w:rPr>
          <w:rFonts w:ascii="Times New Roman" w:hAnsi="Times New Roman"/>
          <w:sz w:val="18"/>
          <w:szCs w:val="18"/>
          <w:lang w:val="uk-UA"/>
        </w:rPr>
        <w:tab/>
      </w:r>
      <w:r w:rsidRPr="001A41F4">
        <w:rPr>
          <w:rFonts w:ascii="Times New Roman" w:hAnsi="Times New Roman"/>
          <w:sz w:val="18"/>
          <w:szCs w:val="18"/>
          <w:lang w:val="uk-UA"/>
        </w:rPr>
        <w:tab/>
      </w:r>
      <w:r w:rsidRPr="001A41F4">
        <w:rPr>
          <w:rFonts w:ascii="Times New Roman" w:hAnsi="Times New Roman"/>
          <w:sz w:val="18"/>
          <w:szCs w:val="18"/>
          <w:lang w:val="uk-UA"/>
        </w:rPr>
        <w:tab/>
        <w:t>підпис</w:t>
      </w:r>
    </w:p>
    <w:p w:rsidR="00E722C8" w:rsidRPr="001A41F4" w:rsidRDefault="00E722C8" w:rsidP="001A41F4"/>
    <w:sectPr w:rsidR="00E722C8" w:rsidRPr="001A41F4" w:rsidSect="00327EE4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06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3E34AE0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9C4"/>
    <w:rsid w:val="001A41F4"/>
    <w:rsid w:val="00217EE8"/>
    <w:rsid w:val="0038722A"/>
    <w:rsid w:val="004906BE"/>
    <w:rsid w:val="004C5ECF"/>
    <w:rsid w:val="006B6BD0"/>
    <w:rsid w:val="00781A76"/>
    <w:rsid w:val="007C50A7"/>
    <w:rsid w:val="00A739C4"/>
    <w:rsid w:val="00AC0045"/>
    <w:rsid w:val="00AC11FD"/>
    <w:rsid w:val="00BD1A98"/>
    <w:rsid w:val="00D25CE1"/>
    <w:rsid w:val="00E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EFC42"/>
  <w15:docId w15:val="{78E63643-41CF-466F-B8FE-82FB5C0A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45"/>
    <w:pPr>
      <w:suppressAutoHyphens/>
      <w:spacing w:after="160" w:line="252" w:lineRule="auto"/>
    </w:pPr>
    <w:rPr>
      <w:rFonts w:cs="Times New Roman"/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9"/>
    <w:qFormat/>
    <w:rsid w:val="00AC0045"/>
    <w:pPr>
      <w:keepNext/>
      <w:tabs>
        <w:tab w:val="left" w:pos="360"/>
      </w:tabs>
      <w:spacing w:before="200" w:after="120" w:line="240" w:lineRule="auto"/>
      <w:outlineLvl w:val="1"/>
    </w:pPr>
    <w:rPr>
      <w:rFonts w:ascii="Liberation Serif" w:eastAsia="Times New Roman" w:hAnsi="Liberation Serif" w:cs="Mangal"/>
      <w:b/>
      <w:bCs/>
      <w:sz w:val="36"/>
      <w:szCs w:val="36"/>
      <w:lang w:val="uk-UA" w:eastAsia="zh-CN"/>
    </w:rPr>
  </w:style>
  <w:style w:type="paragraph" w:styleId="5">
    <w:name w:val="heading 5"/>
    <w:basedOn w:val="a"/>
    <w:link w:val="50"/>
    <w:uiPriority w:val="99"/>
    <w:qFormat/>
    <w:rsid w:val="00AC0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AC0045"/>
    <w:rPr>
      <w:rFonts w:ascii="Liberation Serif" w:hAnsi="Liberation Serif" w:cs="Mangal"/>
      <w:b/>
      <w:bCs/>
      <w:sz w:val="36"/>
      <w:szCs w:val="36"/>
      <w:lang w:val="uk-UA" w:eastAsia="zh-CN"/>
    </w:rPr>
  </w:style>
  <w:style w:type="character" w:customStyle="1" w:styleId="50">
    <w:name w:val="Заголовок 5 Знак"/>
    <w:link w:val="5"/>
    <w:uiPriority w:val="99"/>
    <w:semiHidden/>
    <w:locked/>
    <w:rsid w:val="00AC0045"/>
    <w:rPr>
      <w:rFonts w:ascii="Times New Roman" w:hAnsi="Times New Roman" w:cs="Times New Roman"/>
      <w:b/>
      <w:bCs/>
      <w:i/>
      <w:iCs/>
      <w:sz w:val="26"/>
      <w:szCs w:val="26"/>
      <w:lang w:val="uk-UA" w:eastAsia="zh-CN"/>
    </w:rPr>
  </w:style>
  <w:style w:type="character" w:customStyle="1" w:styleId="a3">
    <w:name w:val="Основной текст Знак"/>
    <w:uiPriority w:val="99"/>
    <w:semiHidden/>
    <w:rsid w:val="00AC0045"/>
    <w:rPr>
      <w:rFonts w:ascii="Calibri" w:hAnsi="Calibri" w:cs="Times New Roman"/>
    </w:rPr>
  </w:style>
  <w:style w:type="character" w:customStyle="1" w:styleId="a4">
    <w:name w:val="Текст выноски Знак"/>
    <w:uiPriority w:val="99"/>
    <w:semiHidden/>
    <w:rsid w:val="00AC0045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A739C4"/>
  </w:style>
  <w:style w:type="paragraph" w:customStyle="1" w:styleId="1">
    <w:name w:val="Заголовок1"/>
    <w:basedOn w:val="a"/>
    <w:next w:val="a5"/>
    <w:uiPriority w:val="99"/>
    <w:rsid w:val="00A739C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link w:val="10"/>
    <w:uiPriority w:val="99"/>
    <w:semiHidden/>
    <w:rsid w:val="00AC0045"/>
    <w:pPr>
      <w:spacing w:after="120" w:line="288" w:lineRule="auto"/>
    </w:pPr>
  </w:style>
  <w:style w:type="character" w:customStyle="1" w:styleId="10">
    <w:name w:val="Основной текст Знак1"/>
    <w:link w:val="a5"/>
    <w:uiPriority w:val="99"/>
    <w:semiHidden/>
    <w:locked/>
    <w:rPr>
      <w:rFonts w:cs="Times New Roman"/>
      <w:lang w:eastAsia="en-US"/>
    </w:rPr>
  </w:style>
  <w:style w:type="paragraph" w:styleId="a6">
    <w:name w:val="List"/>
    <w:basedOn w:val="a5"/>
    <w:uiPriority w:val="99"/>
    <w:rsid w:val="00A739C4"/>
    <w:rPr>
      <w:rFonts w:cs="FreeSans"/>
    </w:rPr>
  </w:style>
  <w:style w:type="paragraph" w:styleId="a7">
    <w:name w:val="Title"/>
    <w:basedOn w:val="a"/>
    <w:link w:val="a8"/>
    <w:uiPriority w:val="99"/>
    <w:qFormat/>
    <w:rsid w:val="00A739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Заголовок Знак"/>
    <w:link w:val="a7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AC0045"/>
    <w:pPr>
      <w:ind w:left="220" w:hanging="220"/>
    </w:pPr>
  </w:style>
  <w:style w:type="paragraph" w:styleId="a9">
    <w:name w:val="index heading"/>
    <w:basedOn w:val="a"/>
    <w:uiPriority w:val="99"/>
    <w:rsid w:val="00A739C4"/>
    <w:pPr>
      <w:suppressLineNumbers/>
    </w:pPr>
    <w:rPr>
      <w:rFonts w:cs="FreeSans"/>
    </w:rPr>
  </w:style>
  <w:style w:type="paragraph" w:styleId="aa">
    <w:name w:val="List Paragraph"/>
    <w:basedOn w:val="a"/>
    <w:uiPriority w:val="99"/>
    <w:qFormat/>
    <w:rsid w:val="00AC0045"/>
    <w:pPr>
      <w:ind w:left="720"/>
      <w:contextualSpacing/>
    </w:pPr>
  </w:style>
  <w:style w:type="paragraph" w:styleId="ab">
    <w:name w:val="Balloon Text"/>
    <w:basedOn w:val="a"/>
    <w:link w:val="12"/>
    <w:uiPriority w:val="99"/>
    <w:semiHidden/>
    <w:rsid w:val="00AC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7371</Words>
  <Characters>4202</Characters>
  <Application>Microsoft Office Word</Application>
  <DocSecurity>0</DocSecurity>
  <Lines>35</Lines>
  <Paragraphs>23</Paragraphs>
  <ScaleCrop>false</ScaleCrop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Байрак</cp:lastModifiedBy>
  <cp:revision>7</cp:revision>
  <cp:lastPrinted>2017-04-03T12:34:00Z</cp:lastPrinted>
  <dcterms:created xsi:type="dcterms:W3CDTF">2017-05-31T06:22:00Z</dcterms:created>
  <dcterms:modified xsi:type="dcterms:W3CDTF">2021-12-28T06:36:00Z</dcterms:modified>
</cp:coreProperties>
</file>